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D5" w:rsidRPr="004A0110" w:rsidRDefault="000157D5" w:rsidP="000157D5">
      <w:pPr>
        <w:jc w:val="center"/>
        <w:rPr>
          <w:rFonts w:ascii="Palatino Linotype" w:hAnsi="Palatino Linotype"/>
          <w:b/>
          <w:sz w:val="20"/>
          <w:szCs w:val="20"/>
        </w:rPr>
      </w:pPr>
      <w:r w:rsidRPr="004A0110">
        <w:rPr>
          <w:rFonts w:ascii="Palatino Linotype" w:hAnsi="Palatino Linotype"/>
          <w:b/>
          <w:sz w:val="20"/>
          <w:szCs w:val="20"/>
        </w:rPr>
        <w:t>WEST GREGG SPECIAL UTILITY DISTRICT</w:t>
      </w:r>
    </w:p>
    <w:p w:rsidR="000157D5" w:rsidRPr="004A0110" w:rsidRDefault="000157D5" w:rsidP="000157D5">
      <w:pPr>
        <w:jc w:val="center"/>
        <w:rPr>
          <w:rFonts w:ascii="Palatino Linotype" w:hAnsi="Palatino Linotype"/>
          <w:b/>
          <w:sz w:val="20"/>
          <w:szCs w:val="20"/>
        </w:rPr>
      </w:pPr>
      <w:r w:rsidRPr="004A0110">
        <w:rPr>
          <w:rFonts w:ascii="Palatino Linotype" w:hAnsi="Palatino Linotype"/>
          <w:b/>
          <w:sz w:val="20"/>
          <w:szCs w:val="20"/>
        </w:rPr>
        <w:t xml:space="preserve">P.O. </w:t>
      </w:r>
      <w:smartTag w:uri="urn:schemas-microsoft-com:office:smarttags" w:element="address">
        <w:smartTag w:uri="urn:schemas-microsoft-com:office:smarttags" w:element="Street">
          <w:r w:rsidRPr="004A0110">
            <w:rPr>
              <w:rFonts w:ascii="Palatino Linotype" w:hAnsi="Palatino Linotype"/>
              <w:b/>
              <w:sz w:val="20"/>
              <w:szCs w:val="20"/>
            </w:rPr>
            <w:t>BOX</w:t>
          </w:r>
        </w:smartTag>
        <w:r w:rsidRPr="004A0110">
          <w:rPr>
            <w:rFonts w:ascii="Palatino Linotype" w:hAnsi="Palatino Linotype"/>
            <w:b/>
            <w:sz w:val="20"/>
            <w:szCs w:val="20"/>
          </w:rPr>
          <w:t xml:space="preserve"> 1196</w:t>
        </w:r>
      </w:smartTag>
    </w:p>
    <w:p w:rsidR="000157D5" w:rsidRPr="004A0110" w:rsidRDefault="000157D5" w:rsidP="000157D5">
      <w:pPr>
        <w:jc w:val="center"/>
        <w:rPr>
          <w:rFonts w:ascii="Palatino Linotype" w:hAnsi="Palatino Linotype"/>
          <w:b/>
          <w:sz w:val="20"/>
          <w:szCs w:val="20"/>
        </w:rPr>
      </w:pPr>
      <w:smartTag w:uri="urn:schemas-microsoft-com:office:smarttags" w:element="place">
        <w:smartTag w:uri="urn:schemas-microsoft-com:office:smarttags" w:element="City">
          <w:r w:rsidRPr="004A0110">
            <w:rPr>
              <w:rFonts w:ascii="Palatino Linotype" w:hAnsi="Palatino Linotype"/>
              <w:b/>
              <w:sz w:val="20"/>
              <w:szCs w:val="20"/>
            </w:rPr>
            <w:t>KILGORE</w:t>
          </w:r>
        </w:smartTag>
        <w:r w:rsidRPr="004A0110">
          <w:rPr>
            <w:rFonts w:ascii="Palatino Linotype" w:hAnsi="Palatino Linotype"/>
            <w:b/>
            <w:sz w:val="20"/>
            <w:szCs w:val="20"/>
          </w:rPr>
          <w:t xml:space="preserve">, </w:t>
        </w:r>
        <w:smartTag w:uri="urn:schemas-microsoft-com:office:smarttags" w:element="State">
          <w:r w:rsidRPr="004A0110">
            <w:rPr>
              <w:rFonts w:ascii="Palatino Linotype" w:hAnsi="Palatino Linotype"/>
              <w:b/>
              <w:sz w:val="20"/>
              <w:szCs w:val="20"/>
            </w:rPr>
            <w:t>TX</w:t>
          </w:r>
        </w:smartTag>
      </w:smartTag>
      <w:r w:rsidRPr="004A0110">
        <w:rPr>
          <w:rFonts w:ascii="Palatino Linotype" w:hAnsi="Palatino Linotype"/>
          <w:b/>
          <w:sz w:val="20"/>
          <w:szCs w:val="20"/>
        </w:rPr>
        <w:t>. 75663</w:t>
      </w:r>
    </w:p>
    <w:p w:rsidR="000157D5" w:rsidRPr="004A0110" w:rsidRDefault="000157D5" w:rsidP="000157D5">
      <w:pPr>
        <w:jc w:val="center"/>
        <w:rPr>
          <w:rFonts w:ascii="Palatino Linotype" w:hAnsi="Palatino Linotype"/>
          <w:b/>
          <w:sz w:val="20"/>
          <w:szCs w:val="20"/>
        </w:rPr>
      </w:pPr>
      <w:r w:rsidRPr="004A0110">
        <w:rPr>
          <w:rFonts w:ascii="Palatino Linotype" w:hAnsi="Palatino Linotype"/>
          <w:b/>
          <w:sz w:val="20"/>
          <w:szCs w:val="20"/>
        </w:rPr>
        <w:t>903-983-1816, FAX 903-984-0707</w:t>
      </w:r>
    </w:p>
    <w:p w:rsidR="000157D5" w:rsidRPr="004A0110" w:rsidRDefault="000157D5" w:rsidP="000157D5">
      <w:pPr>
        <w:jc w:val="center"/>
        <w:rPr>
          <w:rFonts w:ascii="Palatino Linotype" w:hAnsi="Palatino Linotype"/>
          <w:b/>
          <w:sz w:val="20"/>
          <w:szCs w:val="20"/>
        </w:rPr>
      </w:pPr>
    </w:p>
    <w:p w:rsidR="000157D5" w:rsidRPr="004A0110" w:rsidRDefault="000157D5" w:rsidP="000157D5">
      <w:pPr>
        <w:jc w:val="center"/>
        <w:rPr>
          <w:rFonts w:ascii="Palatino Linotype" w:hAnsi="Palatino Linotype"/>
          <w:b/>
          <w:sz w:val="20"/>
          <w:szCs w:val="20"/>
        </w:rPr>
      </w:pPr>
      <w:r w:rsidRPr="004A0110">
        <w:rPr>
          <w:rFonts w:ascii="Palatino Linotype" w:hAnsi="Palatino Linotype"/>
          <w:b/>
          <w:sz w:val="20"/>
          <w:szCs w:val="20"/>
        </w:rPr>
        <w:t>WELCOME!</w:t>
      </w:r>
    </w:p>
    <w:p w:rsidR="006E3909" w:rsidRDefault="006E3909"/>
    <w:p w:rsidR="000157D5" w:rsidRDefault="000157D5"/>
    <w:p w:rsidR="000157D5" w:rsidRPr="00581692" w:rsidRDefault="000157D5" w:rsidP="000157D5">
      <w:pPr>
        <w:rPr>
          <w:rFonts w:ascii="Palatino Linotype" w:hAnsi="Palatino Linotype"/>
          <w:sz w:val="18"/>
          <w:szCs w:val="18"/>
        </w:rPr>
      </w:pPr>
      <w:r w:rsidRPr="00581692">
        <w:rPr>
          <w:rFonts w:ascii="Palatino Linotype" w:hAnsi="Palatino Linotype"/>
          <w:sz w:val="18"/>
          <w:szCs w:val="18"/>
        </w:rPr>
        <w:t>Like any other business, certain regulations and policies are necessary for the successful operation of this system:</w:t>
      </w:r>
    </w:p>
    <w:p w:rsidR="000157D5" w:rsidRPr="00581692" w:rsidRDefault="000157D5" w:rsidP="000157D5">
      <w:pPr>
        <w:rPr>
          <w:rFonts w:ascii="Palatino Linotype" w:hAnsi="Palatino Linotype"/>
          <w:sz w:val="18"/>
          <w:szCs w:val="18"/>
        </w:rPr>
      </w:pPr>
    </w:p>
    <w:p w:rsidR="000157D5" w:rsidRPr="00581692" w:rsidRDefault="000157D5" w:rsidP="000157D5">
      <w:pPr>
        <w:numPr>
          <w:ilvl w:val="0"/>
          <w:numId w:val="1"/>
        </w:numPr>
        <w:rPr>
          <w:rFonts w:ascii="Palatino Linotype" w:hAnsi="Palatino Linotype"/>
          <w:sz w:val="18"/>
          <w:szCs w:val="18"/>
        </w:rPr>
      </w:pPr>
      <w:r w:rsidRPr="00581692">
        <w:rPr>
          <w:rFonts w:ascii="Palatino Linotype" w:hAnsi="Palatino Linotype"/>
          <w:sz w:val="18"/>
          <w:szCs w:val="18"/>
        </w:rPr>
        <w:t>The charge for new meter installation is as follows:</w:t>
      </w:r>
    </w:p>
    <w:p w:rsidR="000157D5" w:rsidRPr="00581692" w:rsidRDefault="000157D5" w:rsidP="000157D5">
      <w:pPr>
        <w:rPr>
          <w:rFonts w:ascii="Palatino Linotype" w:hAnsi="Palatino Linotype"/>
          <w:sz w:val="18"/>
          <w:szCs w:val="18"/>
        </w:rPr>
      </w:pP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rPr>
        <w:t>$100.00 –    Deposit – Refundable</w:t>
      </w:r>
    </w:p>
    <w:p w:rsidR="000157D5" w:rsidRPr="00581692" w:rsidRDefault="008C544C" w:rsidP="000157D5">
      <w:pPr>
        <w:ind w:left="1080"/>
        <w:rPr>
          <w:rFonts w:ascii="Palatino Linotype" w:hAnsi="Palatino Linotype"/>
          <w:b/>
          <w:sz w:val="18"/>
          <w:szCs w:val="18"/>
        </w:rPr>
      </w:pPr>
      <w:r>
        <w:rPr>
          <w:rFonts w:ascii="Palatino Linotype" w:hAnsi="Palatino Linotype"/>
          <w:b/>
          <w:sz w:val="18"/>
          <w:szCs w:val="18"/>
        </w:rPr>
        <w:t>$9</w:t>
      </w:r>
      <w:r w:rsidR="000157D5" w:rsidRPr="00581692">
        <w:rPr>
          <w:rFonts w:ascii="Palatino Linotype" w:hAnsi="Palatino Linotype"/>
          <w:b/>
          <w:sz w:val="18"/>
          <w:szCs w:val="18"/>
        </w:rPr>
        <w:t xml:space="preserve">10.00 –   Tap Fee: Parts &amp; Labor to install meter: Non-refundable </w:t>
      </w: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u w:val="single"/>
        </w:rPr>
        <w:t>$490.00 –</w:t>
      </w:r>
      <w:r w:rsidRPr="00581692">
        <w:rPr>
          <w:rFonts w:ascii="Palatino Linotype" w:hAnsi="Palatino Linotype"/>
          <w:b/>
          <w:sz w:val="18"/>
          <w:szCs w:val="18"/>
        </w:rPr>
        <w:t xml:space="preserve">    System Development Fee: non-refundable</w:t>
      </w:r>
    </w:p>
    <w:p w:rsidR="000157D5" w:rsidRPr="00581692" w:rsidRDefault="00585338" w:rsidP="000157D5">
      <w:pPr>
        <w:ind w:left="1080"/>
        <w:rPr>
          <w:rFonts w:ascii="Palatino Linotype" w:hAnsi="Palatino Linotype"/>
          <w:b/>
          <w:sz w:val="18"/>
          <w:szCs w:val="18"/>
        </w:rPr>
      </w:pPr>
      <w:r>
        <w:rPr>
          <w:rFonts w:ascii="Palatino Linotype" w:hAnsi="Palatino Linotype"/>
          <w:b/>
          <w:sz w:val="18"/>
          <w:szCs w:val="18"/>
        </w:rPr>
        <w:t>$1,5</w:t>
      </w:r>
      <w:r w:rsidR="000157D5" w:rsidRPr="00581692">
        <w:rPr>
          <w:rFonts w:ascii="Palatino Linotype" w:hAnsi="Palatino Linotype"/>
          <w:b/>
          <w:sz w:val="18"/>
          <w:szCs w:val="18"/>
        </w:rPr>
        <w:t>00.00 – TOTAL FOR NEW METER INSTALLATION</w:t>
      </w:r>
    </w:p>
    <w:p w:rsidR="000157D5" w:rsidRPr="00581692" w:rsidRDefault="000157D5" w:rsidP="000157D5">
      <w:pPr>
        <w:ind w:left="1080"/>
        <w:rPr>
          <w:rFonts w:ascii="Palatino Linotype" w:hAnsi="Palatino Linotype"/>
          <w:b/>
          <w:sz w:val="18"/>
          <w:szCs w:val="18"/>
        </w:rPr>
      </w:pP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rPr>
        <w:t>The Customer will be responsible for Filing the Right-Of –W</w:t>
      </w:r>
      <w:r w:rsidR="008C544C">
        <w:rPr>
          <w:rFonts w:ascii="Palatino Linotype" w:hAnsi="Palatino Linotype"/>
          <w:b/>
          <w:sz w:val="18"/>
          <w:szCs w:val="18"/>
        </w:rPr>
        <w:t>ay Easement at the County Clerk</w:t>
      </w:r>
      <w:r w:rsidRPr="00581692">
        <w:rPr>
          <w:rFonts w:ascii="Palatino Linotype" w:hAnsi="Palatino Linotype"/>
          <w:b/>
          <w:sz w:val="18"/>
          <w:szCs w:val="18"/>
        </w:rPr>
        <w:t xml:space="preserve"> office in which County the land is located.  The Easement will need to be returned to the West Gregg office before the meter will be set or unlocked. </w:t>
      </w:r>
    </w:p>
    <w:p w:rsidR="000157D5" w:rsidRPr="00581692" w:rsidRDefault="000157D5" w:rsidP="000157D5">
      <w:pPr>
        <w:ind w:left="1080"/>
        <w:rPr>
          <w:rFonts w:ascii="Palatino Linotype" w:hAnsi="Palatino Linotype"/>
          <w:b/>
          <w:sz w:val="18"/>
          <w:szCs w:val="18"/>
        </w:rPr>
      </w:pP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rPr>
        <w:t>The charge to transfer a meter is as follows:</w:t>
      </w: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rPr>
        <w:t>$100.00 – Deposit – Refundable</w:t>
      </w:r>
    </w:p>
    <w:p w:rsidR="000157D5" w:rsidRPr="00581692" w:rsidRDefault="000157D5" w:rsidP="000157D5">
      <w:pPr>
        <w:ind w:left="1080"/>
        <w:rPr>
          <w:rFonts w:ascii="Palatino Linotype" w:hAnsi="Palatino Linotype"/>
          <w:b/>
          <w:sz w:val="18"/>
          <w:szCs w:val="18"/>
          <w:u w:val="single"/>
        </w:rPr>
      </w:pPr>
      <w:r w:rsidRPr="00581692">
        <w:rPr>
          <w:rFonts w:ascii="Palatino Linotype" w:hAnsi="Palatino Linotype"/>
          <w:b/>
          <w:sz w:val="18"/>
          <w:szCs w:val="18"/>
        </w:rPr>
        <w:t>$ 25.00 – Transfer fee- Non-refundable</w:t>
      </w: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u w:val="single"/>
        </w:rPr>
        <w:t>$ 35.00</w:t>
      </w:r>
      <w:r w:rsidRPr="00581692">
        <w:rPr>
          <w:rFonts w:ascii="Palatino Linotype" w:hAnsi="Palatino Linotype"/>
          <w:b/>
          <w:sz w:val="18"/>
          <w:szCs w:val="18"/>
        </w:rPr>
        <w:t xml:space="preserve"> – Unlock fee (if locked)</w:t>
      </w:r>
    </w:p>
    <w:p w:rsidR="000157D5" w:rsidRPr="00581692" w:rsidRDefault="000157D5" w:rsidP="000157D5">
      <w:pPr>
        <w:ind w:left="1080"/>
        <w:rPr>
          <w:rFonts w:ascii="Palatino Linotype" w:hAnsi="Palatino Linotype"/>
          <w:b/>
          <w:sz w:val="18"/>
          <w:szCs w:val="18"/>
        </w:rPr>
      </w:pPr>
      <w:r w:rsidRPr="00581692">
        <w:rPr>
          <w:rFonts w:ascii="Palatino Linotype" w:hAnsi="Palatino Linotype"/>
          <w:b/>
          <w:sz w:val="18"/>
          <w:szCs w:val="18"/>
        </w:rPr>
        <w:t>$160</w:t>
      </w:r>
      <w:r w:rsidRPr="00581692">
        <w:rPr>
          <w:rFonts w:ascii="Palatino Linotype" w:hAnsi="Palatino Linotype"/>
          <w:sz w:val="18"/>
          <w:szCs w:val="18"/>
        </w:rPr>
        <w:t>.</w:t>
      </w:r>
      <w:r w:rsidRPr="00581692">
        <w:rPr>
          <w:rFonts w:ascii="Palatino Linotype" w:hAnsi="Palatino Linotype"/>
          <w:b/>
          <w:sz w:val="18"/>
          <w:szCs w:val="18"/>
        </w:rPr>
        <w:t>00 – TOTAL TO TRANSFER A METER</w:t>
      </w:r>
    </w:p>
    <w:p w:rsidR="000157D5" w:rsidRPr="00581692" w:rsidRDefault="000157D5">
      <w:pPr>
        <w:rPr>
          <w:rFonts w:ascii="Palatino Linotype" w:hAnsi="Palatino Linotype"/>
          <w:sz w:val="18"/>
          <w:szCs w:val="18"/>
        </w:rPr>
      </w:pPr>
    </w:p>
    <w:p w:rsidR="000157D5" w:rsidRPr="00581692" w:rsidRDefault="003B531B" w:rsidP="000157D5">
      <w:pPr>
        <w:pStyle w:val="ListParagraph"/>
        <w:numPr>
          <w:ilvl w:val="0"/>
          <w:numId w:val="1"/>
        </w:numPr>
        <w:rPr>
          <w:rFonts w:ascii="Palatino Linotype" w:hAnsi="Palatino Linotype"/>
          <w:b/>
          <w:sz w:val="18"/>
          <w:szCs w:val="18"/>
        </w:rPr>
      </w:pPr>
      <w:r>
        <w:rPr>
          <w:rFonts w:ascii="Palatino Linotype" w:hAnsi="Palatino Linotype"/>
          <w:b/>
          <w:sz w:val="18"/>
          <w:szCs w:val="18"/>
        </w:rPr>
        <w:t>The minimum rate is $18.50</w:t>
      </w:r>
      <w:r w:rsidR="000157D5" w:rsidRPr="00581692">
        <w:rPr>
          <w:rFonts w:ascii="Palatino Linotype" w:hAnsi="Palatino Linotype"/>
          <w:b/>
          <w:sz w:val="18"/>
          <w:szCs w:val="18"/>
        </w:rPr>
        <w:t>. The following is a graduating scale of water charges:</w:t>
      </w:r>
    </w:p>
    <w:p w:rsidR="000157D5" w:rsidRPr="00581692" w:rsidRDefault="000157D5" w:rsidP="000157D5">
      <w:pPr>
        <w:ind w:left="1440"/>
        <w:rPr>
          <w:rFonts w:ascii="Palatino Linotype" w:hAnsi="Palatino Linotype"/>
          <w:b/>
          <w:sz w:val="18"/>
          <w:szCs w:val="18"/>
        </w:rPr>
      </w:pPr>
      <w:r w:rsidRPr="00581692">
        <w:rPr>
          <w:rFonts w:ascii="Palatino Linotype" w:hAnsi="Palatino Linotype"/>
          <w:b/>
          <w:sz w:val="18"/>
          <w:szCs w:val="18"/>
        </w:rPr>
        <w:t xml:space="preserve">$2.00 </w:t>
      </w:r>
      <w:proofErr w:type="gramStart"/>
      <w:r w:rsidRPr="00581692">
        <w:rPr>
          <w:rFonts w:ascii="Palatino Linotype" w:hAnsi="Palatino Linotype"/>
          <w:b/>
          <w:sz w:val="18"/>
          <w:szCs w:val="18"/>
        </w:rPr>
        <w:t>for  0</w:t>
      </w:r>
      <w:proofErr w:type="gramEnd"/>
      <w:r w:rsidRPr="00581692">
        <w:rPr>
          <w:rFonts w:ascii="Palatino Linotype" w:hAnsi="Palatino Linotype"/>
          <w:b/>
          <w:sz w:val="18"/>
          <w:szCs w:val="18"/>
        </w:rPr>
        <w:t xml:space="preserve"> - 2,000 (Per Thousand)</w:t>
      </w:r>
    </w:p>
    <w:p w:rsidR="000157D5" w:rsidRPr="00581692" w:rsidRDefault="000157D5" w:rsidP="000157D5">
      <w:pPr>
        <w:ind w:left="1440"/>
        <w:rPr>
          <w:rFonts w:ascii="Palatino Linotype" w:hAnsi="Palatino Linotype"/>
          <w:b/>
          <w:sz w:val="18"/>
          <w:szCs w:val="18"/>
        </w:rPr>
      </w:pPr>
      <w:r w:rsidRPr="00581692">
        <w:rPr>
          <w:rFonts w:ascii="Palatino Linotype" w:hAnsi="Palatino Linotype"/>
          <w:b/>
          <w:sz w:val="18"/>
          <w:szCs w:val="18"/>
        </w:rPr>
        <w:t xml:space="preserve">$3.50 </w:t>
      </w:r>
      <w:proofErr w:type="gramStart"/>
      <w:r w:rsidRPr="00581692">
        <w:rPr>
          <w:rFonts w:ascii="Palatino Linotype" w:hAnsi="Palatino Linotype"/>
          <w:b/>
          <w:sz w:val="18"/>
          <w:szCs w:val="18"/>
        </w:rPr>
        <w:t>for  2,001</w:t>
      </w:r>
      <w:proofErr w:type="gramEnd"/>
      <w:r w:rsidRPr="00581692">
        <w:rPr>
          <w:rFonts w:ascii="Palatino Linotype" w:hAnsi="Palatino Linotype"/>
          <w:b/>
          <w:sz w:val="18"/>
          <w:szCs w:val="18"/>
        </w:rPr>
        <w:t xml:space="preserve"> - 4,000 (Per Thousand)</w:t>
      </w:r>
    </w:p>
    <w:p w:rsidR="000157D5" w:rsidRPr="00581692" w:rsidRDefault="000157D5" w:rsidP="000157D5">
      <w:pPr>
        <w:ind w:left="1440"/>
        <w:rPr>
          <w:rFonts w:ascii="Palatino Linotype" w:hAnsi="Palatino Linotype"/>
          <w:b/>
          <w:sz w:val="18"/>
          <w:szCs w:val="18"/>
        </w:rPr>
      </w:pPr>
      <w:r w:rsidRPr="00581692">
        <w:rPr>
          <w:rFonts w:ascii="Palatino Linotype" w:hAnsi="Palatino Linotype"/>
          <w:b/>
          <w:sz w:val="18"/>
          <w:szCs w:val="18"/>
        </w:rPr>
        <w:t xml:space="preserve">$3.90 </w:t>
      </w:r>
      <w:proofErr w:type="gramStart"/>
      <w:r w:rsidRPr="00581692">
        <w:rPr>
          <w:rFonts w:ascii="Palatino Linotype" w:hAnsi="Palatino Linotype"/>
          <w:b/>
          <w:sz w:val="18"/>
          <w:szCs w:val="18"/>
        </w:rPr>
        <w:t>for  4,001</w:t>
      </w:r>
      <w:proofErr w:type="gramEnd"/>
      <w:r w:rsidRPr="00581692">
        <w:rPr>
          <w:rFonts w:ascii="Palatino Linotype" w:hAnsi="Palatino Linotype"/>
          <w:b/>
          <w:sz w:val="18"/>
          <w:szCs w:val="18"/>
        </w:rPr>
        <w:t xml:space="preserve"> - 8,000 (Per Thousand)</w:t>
      </w:r>
    </w:p>
    <w:p w:rsidR="000157D5" w:rsidRPr="00581692" w:rsidRDefault="000157D5" w:rsidP="000157D5">
      <w:pPr>
        <w:ind w:left="1440"/>
        <w:rPr>
          <w:rFonts w:ascii="Palatino Linotype" w:hAnsi="Palatino Linotype"/>
          <w:b/>
          <w:sz w:val="18"/>
          <w:szCs w:val="18"/>
        </w:rPr>
      </w:pPr>
      <w:r w:rsidRPr="00581692">
        <w:rPr>
          <w:rFonts w:ascii="Palatino Linotype" w:hAnsi="Palatino Linotype"/>
          <w:b/>
          <w:sz w:val="18"/>
          <w:szCs w:val="18"/>
        </w:rPr>
        <w:t xml:space="preserve">$4.30 </w:t>
      </w:r>
      <w:proofErr w:type="gramStart"/>
      <w:r w:rsidRPr="00581692">
        <w:rPr>
          <w:rFonts w:ascii="Palatino Linotype" w:hAnsi="Palatino Linotype"/>
          <w:b/>
          <w:sz w:val="18"/>
          <w:szCs w:val="18"/>
        </w:rPr>
        <w:t>for  8,001</w:t>
      </w:r>
      <w:proofErr w:type="gramEnd"/>
      <w:r w:rsidRPr="00581692">
        <w:rPr>
          <w:rFonts w:ascii="Palatino Linotype" w:hAnsi="Palatino Linotype"/>
          <w:b/>
          <w:sz w:val="18"/>
          <w:szCs w:val="18"/>
        </w:rPr>
        <w:t xml:space="preserve"> - 14,000 (Per Thousand)</w:t>
      </w:r>
    </w:p>
    <w:p w:rsidR="000157D5" w:rsidRPr="00581692" w:rsidRDefault="000157D5" w:rsidP="000157D5">
      <w:pPr>
        <w:ind w:left="1440"/>
        <w:rPr>
          <w:rFonts w:ascii="Palatino Linotype" w:hAnsi="Palatino Linotype"/>
          <w:b/>
          <w:sz w:val="18"/>
          <w:szCs w:val="18"/>
        </w:rPr>
      </w:pPr>
      <w:r w:rsidRPr="00581692">
        <w:rPr>
          <w:rFonts w:ascii="Palatino Linotype" w:hAnsi="Palatino Linotype"/>
          <w:b/>
          <w:sz w:val="18"/>
          <w:szCs w:val="18"/>
        </w:rPr>
        <w:t>$4.90 for 14,000 and up (Per Thousand)</w:t>
      </w:r>
    </w:p>
    <w:p w:rsidR="000157D5" w:rsidRPr="00581692" w:rsidRDefault="000157D5" w:rsidP="000157D5">
      <w:pPr>
        <w:ind w:left="1440"/>
        <w:rPr>
          <w:rFonts w:ascii="Palatino Linotype" w:hAnsi="Palatino Linotype"/>
          <w:b/>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If the meter is locked or removed for non-payment, or any other reason, the monthly minimum is still due as long as a deposit is held.</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Meters are read monthly between the 16</w:t>
      </w:r>
      <w:r w:rsidRPr="00581692">
        <w:rPr>
          <w:rFonts w:ascii="Palatino Linotype" w:hAnsi="Palatino Linotype"/>
          <w:sz w:val="18"/>
          <w:szCs w:val="18"/>
          <w:vertAlign w:val="superscript"/>
        </w:rPr>
        <w:t>st</w:t>
      </w:r>
      <w:r w:rsidRPr="00581692">
        <w:rPr>
          <w:rFonts w:ascii="Palatino Linotype" w:hAnsi="Palatino Linotype"/>
          <w:sz w:val="18"/>
          <w:szCs w:val="18"/>
        </w:rPr>
        <w:t xml:space="preserve"> and 22</w:t>
      </w:r>
      <w:r w:rsidRPr="00581692">
        <w:rPr>
          <w:rFonts w:ascii="Palatino Linotype" w:hAnsi="Palatino Linotype"/>
          <w:sz w:val="18"/>
          <w:szCs w:val="18"/>
          <w:vertAlign w:val="superscript"/>
        </w:rPr>
        <w:t>th</w:t>
      </w:r>
      <w:r w:rsidRPr="00581692">
        <w:rPr>
          <w:rFonts w:ascii="Palatino Linotype" w:hAnsi="Palatino Linotype"/>
          <w:sz w:val="18"/>
          <w:szCs w:val="18"/>
        </w:rPr>
        <w:t xml:space="preserve"> and the bills are sent at the end of the month.  If your payment is not in the office by 4:00 PM on the 15</w:t>
      </w:r>
      <w:r w:rsidRPr="00581692">
        <w:rPr>
          <w:rFonts w:ascii="Palatino Linotype" w:hAnsi="Palatino Linotype"/>
          <w:sz w:val="18"/>
          <w:szCs w:val="18"/>
          <w:vertAlign w:val="superscript"/>
        </w:rPr>
        <w:t>th</w:t>
      </w:r>
      <w:r w:rsidRPr="00581692">
        <w:rPr>
          <w:rFonts w:ascii="Palatino Linotype" w:hAnsi="Palatino Linotype"/>
          <w:sz w:val="18"/>
          <w:szCs w:val="18"/>
        </w:rPr>
        <w:t>, or is postmarked later than the 15</w:t>
      </w:r>
      <w:r w:rsidRPr="00581692">
        <w:rPr>
          <w:rFonts w:ascii="Palatino Linotype" w:hAnsi="Palatino Linotype"/>
          <w:sz w:val="18"/>
          <w:szCs w:val="18"/>
          <w:vertAlign w:val="superscript"/>
        </w:rPr>
        <w:t>th</w:t>
      </w:r>
      <w:r w:rsidRPr="00581692">
        <w:rPr>
          <w:rFonts w:ascii="Palatino Linotype" w:hAnsi="Palatino Linotype"/>
          <w:sz w:val="18"/>
          <w:szCs w:val="18"/>
        </w:rPr>
        <w:t xml:space="preserve"> of the month, it is considered late.  If not paid by the 20</w:t>
      </w:r>
      <w:r w:rsidRPr="00581692">
        <w:rPr>
          <w:rFonts w:ascii="Palatino Linotype" w:hAnsi="Palatino Linotype"/>
          <w:sz w:val="18"/>
          <w:szCs w:val="18"/>
          <w:vertAlign w:val="superscript"/>
        </w:rPr>
        <w:t>th</w:t>
      </w:r>
      <w:r w:rsidRPr="00581692">
        <w:rPr>
          <w:rFonts w:ascii="Palatino Linotype" w:hAnsi="Palatino Linotype"/>
          <w:sz w:val="18"/>
          <w:szCs w:val="18"/>
        </w:rPr>
        <w:t>, the meter will be locked.  Meters are locked or pulled only on days that are followed by regular West Gregg SUD working days.</w:t>
      </w:r>
    </w:p>
    <w:p w:rsidR="00A1097E" w:rsidRPr="00581692" w:rsidRDefault="00A1097E" w:rsidP="00A1097E">
      <w:pPr>
        <w:pStyle w:val="ListParagrap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When a meter is disconnected for non-payment of account, there will be a charge of $35.00 plus all the past due bill</w:t>
      </w:r>
    </w:p>
    <w:p w:rsidR="00A1097E" w:rsidRPr="00581692" w:rsidRDefault="00A1097E" w:rsidP="00A1097E">
      <w:pPr>
        <w:jc w:val="both"/>
        <w:rPr>
          <w:rFonts w:ascii="Palatino Linotype" w:hAnsi="Palatino Linotype"/>
          <w:sz w:val="18"/>
          <w:szCs w:val="18"/>
        </w:rPr>
      </w:pPr>
    </w:p>
    <w:p w:rsidR="00A1097E" w:rsidRPr="00581692" w:rsidRDefault="00BE14B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Payments by US Postal Service that are postmarked by the 15</w:t>
      </w:r>
      <w:r w:rsidRPr="00581692">
        <w:rPr>
          <w:rFonts w:ascii="Palatino Linotype" w:hAnsi="Palatino Linotype"/>
          <w:sz w:val="18"/>
          <w:szCs w:val="18"/>
          <w:vertAlign w:val="superscript"/>
        </w:rPr>
        <w:t>th</w:t>
      </w:r>
      <w:r w:rsidRPr="00581692">
        <w:rPr>
          <w:rFonts w:ascii="Palatino Linotype" w:hAnsi="Palatino Linotype"/>
          <w:sz w:val="18"/>
          <w:szCs w:val="18"/>
        </w:rPr>
        <w:t xml:space="preserve"> of the month are not considered late and any late charges will be taken off. </w:t>
      </w:r>
      <w:r w:rsidR="00A1097E" w:rsidRPr="00581692">
        <w:rPr>
          <w:rFonts w:ascii="Palatino Linotype" w:hAnsi="Palatino Linotype"/>
          <w:sz w:val="18"/>
          <w:szCs w:val="18"/>
        </w:rPr>
        <w:t xml:space="preserve">West Gregg SUD is not responsible for </w:t>
      </w:r>
      <w:r w:rsidRPr="00581692">
        <w:rPr>
          <w:rFonts w:ascii="Palatino Linotype" w:hAnsi="Palatino Linotype"/>
          <w:sz w:val="18"/>
          <w:szCs w:val="18"/>
        </w:rPr>
        <w:t xml:space="preserve">any non-delivery or late delivery of water bills or payments. If </w:t>
      </w:r>
      <w:proofErr w:type="gramStart"/>
      <w:r w:rsidRPr="00581692">
        <w:rPr>
          <w:rFonts w:ascii="Palatino Linotype" w:hAnsi="Palatino Linotype"/>
          <w:sz w:val="18"/>
          <w:szCs w:val="18"/>
        </w:rPr>
        <w:t>you</w:t>
      </w:r>
      <w:proofErr w:type="gramEnd"/>
      <w:r w:rsidRPr="00581692">
        <w:rPr>
          <w:rFonts w:ascii="Palatino Linotype" w:hAnsi="Palatino Linotype"/>
          <w:sz w:val="18"/>
          <w:szCs w:val="18"/>
        </w:rPr>
        <w:t xml:space="preserve"> do not receive your bill around the 1</w:t>
      </w:r>
      <w:r w:rsidRPr="00581692">
        <w:rPr>
          <w:rFonts w:ascii="Palatino Linotype" w:hAnsi="Palatino Linotype"/>
          <w:sz w:val="18"/>
          <w:szCs w:val="18"/>
          <w:vertAlign w:val="superscript"/>
        </w:rPr>
        <w:t>st</w:t>
      </w:r>
      <w:r w:rsidRPr="00581692">
        <w:rPr>
          <w:rFonts w:ascii="Palatino Linotype" w:hAnsi="Palatino Linotype"/>
          <w:sz w:val="18"/>
          <w:szCs w:val="18"/>
        </w:rPr>
        <w:t xml:space="preserve"> of the month call the office for account information. A bank draft service,</w:t>
      </w:r>
      <w:r w:rsidR="00581692">
        <w:rPr>
          <w:rFonts w:ascii="Palatino Linotype" w:hAnsi="Palatino Linotype"/>
          <w:sz w:val="18"/>
          <w:szCs w:val="18"/>
        </w:rPr>
        <w:t xml:space="preserve"> </w:t>
      </w:r>
      <w:r w:rsidRPr="00581692">
        <w:rPr>
          <w:rFonts w:ascii="Palatino Linotype" w:hAnsi="Palatino Linotype"/>
          <w:sz w:val="18"/>
          <w:szCs w:val="18"/>
        </w:rPr>
        <w:t>online bill pay and a night drop box are provided by the district for your convenience.</w:t>
      </w:r>
      <w:r w:rsidR="00A1097E" w:rsidRPr="00581692">
        <w:rPr>
          <w:rFonts w:ascii="Palatino Linotype" w:hAnsi="Palatino Linotype"/>
          <w:sz w:val="18"/>
          <w:szCs w:val="18"/>
        </w:rPr>
        <w:t xml:space="preserve">  All bills are to be paid </w:t>
      </w:r>
      <w:r w:rsidRPr="00581692">
        <w:rPr>
          <w:rFonts w:ascii="Palatino Linotype" w:hAnsi="Palatino Linotype"/>
          <w:sz w:val="18"/>
          <w:szCs w:val="18"/>
        </w:rPr>
        <w:t>b</w:t>
      </w:r>
      <w:r w:rsidR="00A1097E" w:rsidRPr="00581692">
        <w:rPr>
          <w:rFonts w:ascii="Palatino Linotype" w:hAnsi="Palatino Linotype"/>
          <w:sz w:val="18"/>
          <w:szCs w:val="18"/>
        </w:rPr>
        <w:t>y the 15</w:t>
      </w:r>
      <w:r w:rsidR="00A1097E" w:rsidRPr="00581692">
        <w:rPr>
          <w:rFonts w:ascii="Palatino Linotype" w:hAnsi="Palatino Linotype"/>
          <w:sz w:val="18"/>
          <w:szCs w:val="18"/>
          <w:vertAlign w:val="superscript"/>
        </w:rPr>
        <w:t>th</w:t>
      </w:r>
      <w:r w:rsidR="00A1097E" w:rsidRPr="00581692">
        <w:rPr>
          <w:rFonts w:ascii="Palatino Linotype" w:hAnsi="Palatino Linotype"/>
          <w:sz w:val="18"/>
          <w:szCs w:val="18"/>
        </w:rPr>
        <w:t xml:space="preserve"> of the month.  A check or money order should be used when paying by mail.</w:t>
      </w:r>
      <w:r w:rsidRPr="00581692">
        <w:rPr>
          <w:rFonts w:ascii="Palatino Linotype" w:hAnsi="Palatino Linotype"/>
          <w:sz w:val="18"/>
          <w:szCs w:val="18"/>
        </w:rPr>
        <w:t xml:space="preserve"> If you have an address change, it is your responsibility to contact the office.  </w:t>
      </w:r>
    </w:p>
    <w:p w:rsidR="00A1097E" w:rsidRPr="00581692" w:rsidRDefault="00A1097E" w:rsidP="00A1097E">
      <w:pPr>
        <w:pStyle w:val="ListParagrap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Questionable bills will be coordinated by SUD employees.  If satisfaction is unobtainable through the staff, personal appearance before the Board of Directors will be permitted.</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Only one family</w:t>
      </w:r>
      <w:r w:rsidR="00EC6703" w:rsidRPr="00581692">
        <w:rPr>
          <w:rFonts w:ascii="Palatino Linotype" w:hAnsi="Palatino Linotype"/>
          <w:sz w:val="18"/>
          <w:szCs w:val="18"/>
        </w:rPr>
        <w:t xml:space="preserve">/home </w:t>
      </w:r>
      <w:r w:rsidRPr="00581692">
        <w:rPr>
          <w:rFonts w:ascii="Palatino Linotype" w:hAnsi="Palatino Linotype"/>
          <w:sz w:val="18"/>
          <w:szCs w:val="18"/>
        </w:rPr>
        <w:t>may use water from each meter.  If more than one family</w:t>
      </w:r>
      <w:r w:rsidR="00EC6703" w:rsidRPr="00581692">
        <w:rPr>
          <w:rFonts w:ascii="Palatino Linotype" w:hAnsi="Palatino Linotype"/>
          <w:sz w:val="18"/>
          <w:szCs w:val="18"/>
        </w:rPr>
        <w:t>/home</w:t>
      </w:r>
      <w:r w:rsidRPr="00581692">
        <w:rPr>
          <w:rFonts w:ascii="Palatino Linotype" w:hAnsi="Palatino Linotype"/>
          <w:sz w:val="18"/>
          <w:szCs w:val="18"/>
        </w:rPr>
        <w:t xml:space="preserve"> is tied onto one meter, they will be subject to a fine and/or forfeiture of deposit.</w:t>
      </w:r>
    </w:p>
    <w:p w:rsidR="00A1097E" w:rsidRPr="00581692" w:rsidRDefault="00A1097E" w:rsidP="00A1097E">
      <w:pPr>
        <w:pStyle w:val="ListParagrap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There must not be any cross connections!  Your well and our system must not be connected</w:t>
      </w:r>
      <w:r w:rsidR="00581692">
        <w:rPr>
          <w:rFonts w:ascii="Palatino Linotype" w:hAnsi="Palatino Linotype"/>
          <w:sz w:val="18"/>
          <w:szCs w:val="18"/>
        </w:rPr>
        <w:t>.</w:t>
      </w:r>
    </w:p>
    <w:p w:rsidR="00A1097E" w:rsidRPr="00581692" w:rsidRDefault="00A1097E" w:rsidP="00A1097E">
      <w:pPr>
        <w:pStyle w:val="ListParagrap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No one is to tamper with the meter, turning it on or off, without authorization from the management of the system.  The meter is the property of the District.  The District will install a valve between the meter and the house</w:t>
      </w:r>
      <w:r w:rsidR="002E222F">
        <w:rPr>
          <w:rFonts w:ascii="Palatino Linotype" w:hAnsi="Palatino Linotype"/>
          <w:sz w:val="18"/>
          <w:szCs w:val="18"/>
        </w:rPr>
        <w:t xml:space="preserve"> on all new water tap installations</w:t>
      </w:r>
      <w:r w:rsidRPr="00581692">
        <w:rPr>
          <w:rFonts w:ascii="Palatino Linotype" w:hAnsi="Palatino Linotype"/>
          <w:sz w:val="18"/>
          <w:szCs w:val="18"/>
        </w:rPr>
        <w:t xml:space="preserve"> in case of leaks.  After installation, the valve will be the responsibility of the customer.  Water passing through the meter will be billed to the customer, regardless of leaks, theft, absence, etc.</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The owner of the deposit is responsible for water used.  We will send the bill to the renter but the owner will be responsible if the renter does not pay.</w:t>
      </w:r>
    </w:p>
    <w:p w:rsidR="00A1097E" w:rsidRPr="00581692" w:rsidRDefault="00A1097E" w:rsidP="00A1097E">
      <w:pPr>
        <w:pStyle w:val="ListParagrap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Meters are the property of the SUD and are only to be locked or removed by the SUD.  The following is a list of possible reasons for meter locking or removal, not - limiting:</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Customer request.</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Delinquent bill.</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Multiple residences using service.</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Public health hazard</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Violation of any federal, state, local, or other agency having jurisdiction.</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Meter tampering.</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Willful destruction of SUD property.</w:t>
      </w:r>
    </w:p>
    <w:p w:rsidR="00A1097E" w:rsidRPr="00581692" w:rsidRDefault="00A1097E" w:rsidP="00A1097E">
      <w:pPr>
        <w:numPr>
          <w:ilvl w:val="0"/>
          <w:numId w:val="2"/>
        </w:numPr>
        <w:jc w:val="both"/>
        <w:rPr>
          <w:rFonts w:ascii="Palatino Linotype" w:hAnsi="Palatino Linotype"/>
          <w:sz w:val="18"/>
          <w:szCs w:val="18"/>
        </w:rPr>
      </w:pPr>
      <w:r w:rsidRPr="00581692">
        <w:rPr>
          <w:rFonts w:ascii="Palatino Linotype" w:hAnsi="Palatino Linotype"/>
          <w:sz w:val="18"/>
          <w:szCs w:val="18"/>
        </w:rPr>
        <w:t>Less than reasonable use of the service which causes inadequate service to other customers?</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 xml:space="preserve">We ask your cooperation in maintaining a good system.  Please check with the office or call (903)983-1816 </w:t>
      </w:r>
      <w:r w:rsidRPr="00581692">
        <w:rPr>
          <w:rFonts w:ascii="Palatino Linotype" w:hAnsi="Palatino Linotype"/>
          <w:sz w:val="18"/>
          <w:szCs w:val="18"/>
          <w:u w:val="single"/>
        </w:rPr>
        <w:t>BEFORE</w:t>
      </w:r>
      <w:r w:rsidRPr="00581692">
        <w:rPr>
          <w:rFonts w:ascii="Palatino Linotype" w:hAnsi="Palatino Linotype"/>
          <w:sz w:val="18"/>
          <w:szCs w:val="18"/>
        </w:rPr>
        <w:t xml:space="preserve"> you build fences, dig post holes, or grade with large equipment, etc.  We will mark the water lines.  Help us to avoid costly repairs and loss of water.  This is your system.</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 xml:space="preserve">Call (903) 983-1816 for any problems.  If it is billing or new service request, the office is open 8 to 4, Monday through Friday.  If there is a break or water outage, please call (903) 983-1816 as soon as possible. </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sz w:val="18"/>
          <w:szCs w:val="18"/>
        </w:rPr>
        <w:t>The above policies will help you understand how we operate the West Gregg Special Utility District.  They are not meant to cover every set of circumstances and are subject to change.</w:t>
      </w:r>
    </w:p>
    <w:p w:rsidR="00A1097E" w:rsidRPr="00581692" w:rsidRDefault="00A1097E" w:rsidP="00A1097E">
      <w:pPr>
        <w:jc w:val="both"/>
        <w:rPr>
          <w:rFonts w:ascii="Palatino Linotype" w:hAnsi="Palatino Linotype"/>
          <w:sz w:val="18"/>
          <w:szCs w:val="18"/>
        </w:rPr>
      </w:pPr>
    </w:p>
    <w:p w:rsidR="00A1097E" w:rsidRPr="00581692" w:rsidRDefault="00A1097E" w:rsidP="00A1097E">
      <w:pPr>
        <w:numPr>
          <w:ilvl w:val="0"/>
          <w:numId w:val="1"/>
        </w:numPr>
        <w:jc w:val="both"/>
        <w:rPr>
          <w:rFonts w:ascii="Palatino Linotype" w:hAnsi="Palatino Linotype"/>
          <w:sz w:val="18"/>
          <w:szCs w:val="18"/>
        </w:rPr>
      </w:pPr>
      <w:r w:rsidRPr="00581692">
        <w:rPr>
          <w:rFonts w:ascii="Palatino Linotype" w:hAnsi="Palatino Linotype"/>
          <w:b/>
          <w:sz w:val="18"/>
          <w:szCs w:val="18"/>
        </w:rPr>
        <w:t>WARNING! WARNING!</w:t>
      </w:r>
      <w:r w:rsidR="00D652F1" w:rsidRPr="00581692">
        <w:rPr>
          <w:rFonts w:ascii="Palatino Linotype" w:hAnsi="Palatino Linotype"/>
          <w:b/>
          <w:sz w:val="18"/>
          <w:szCs w:val="18"/>
        </w:rPr>
        <w:t xml:space="preserve"> West Gregg SUD Cross Connection Policy Requires: </w:t>
      </w:r>
      <w:r w:rsidR="00D652F1" w:rsidRPr="00581692">
        <w:rPr>
          <w:rFonts w:ascii="Palatino Linotype" w:hAnsi="Palatino Linotype"/>
          <w:sz w:val="18"/>
          <w:szCs w:val="18"/>
        </w:rPr>
        <w:t xml:space="preserve">Hose-bib vacuum breakers are to be installed on all outside hose bibs (Faucets) on new houses. If the plumber does not install them during construction, the District shall provide them and the customer will be billed $10.00 per installation. Backflow prevention devices such as hose-bib vacuum breakers or Dual check valves will be installed on all new homes when inspected as a safeguard of the water system. However, this does not eliminate the customers’ obligation to prevent any possible cross connection that could create a potential health hazard and result in water service disconnection. </w:t>
      </w:r>
      <w:r w:rsidR="00D652F1" w:rsidRPr="00581692">
        <w:rPr>
          <w:rFonts w:ascii="Palatino Linotype" w:hAnsi="Palatino Linotype"/>
          <w:b/>
          <w:sz w:val="18"/>
          <w:szCs w:val="18"/>
        </w:rPr>
        <w:t xml:space="preserve">CAUTION: </w:t>
      </w:r>
      <w:r w:rsidR="00D652F1" w:rsidRPr="00581692">
        <w:rPr>
          <w:rFonts w:ascii="Palatino Linotype" w:hAnsi="Palatino Linotype"/>
          <w:sz w:val="18"/>
          <w:szCs w:val="18"/>
        </w:rPr>
        <w:t>When a check valve or backflow prevention device is installed, a “closed system” may occur and the customer is responsible to be sure a pressure relief valve is installed and functioning properly or an expansion tank is installed on all hot water heaters.</w:t>
      </w:r>
    </w:p>
    <w:p w:rsidR="00A1097E" w:rsidRPr="00581692" w:rsidRDefault="00A1097E" w:rsidP="00A1097E">
      <w:pPr>
        <w:ind w:left="720"/>
        <w:jc w:val="both"/>
        <w:rPr>
          <w:rFonts w:ascii="Palatino Linotype" w:hAnsi="Palatino Linotype"/>
          <w:sz w:val="18"/>
          <w:szCs w:val="18"/>
        </w:rPr>
      </w:pPr>
    </w:p>
    <w:p w:rsidR="00A1097E" w:rsidRPr="00581692" w:rsidRDefault="00A1097E" w:rsidP="00A1097E">
      <w:pPr>
        <w:ind w:left="720"/>
        <w:jc w:val="both"/>
        <w:rPr>
          <w:rFonts w:ascii="Palatino Linotype" w:hAnsi="Palatino Linotype"/>
          <w:sz w:val="18"/>
          <w:szCs w:val="18"/>
        </w:rPr>
      </w:pPr>
      <w:r w:rsidRPr="00581692">
        <w:rPr>
          <w:rFonts w:ascii="Palatino Linotype" w:hAnsi="Palatino Linotype"/>
          <w:sz w:val="18"/>
          <w:szCs w:val="18"/>
        </w:rPr>
        <w:t>.</w:t>
      </w:r>
    </w:p>
    <w:p w:rsidR="00A1097E" w:rsidRPr="00581692" w:rsidRDefault="00A1097E" w:rsidP="00A1097E">
      <w:pPr>
        <w:ind w:left="720"/>
        <w:jc w:val="both"/>
        <w:rPr>
          <w:rFonts w:ascii="Palatino Linotype" w:hAnsi="Palatino Linotype"/>
          <w:sz w:val="18"/>
          <w:szCs w:val="18"/>
        </w:rPr>
      </w:pPr>
      <w:r w:rsidRPr="00581692">
        <w:rPr>
          <w:rFonts w:ascii="Palatino Linotype" w:hAnsi="Palatino Linotype"/>
          <w:sz w:val="18"/>
          <w:szCs w:val="18"/>
        </w:rPr>
        <w:t>For any questions regarding this notice please contact our office.</w:t>
      </w:r>
    </w:p>
    <w:p w:rsidR="00A1097E" w:rsidRPr="00581692" w:rsidRDefault="00A1097E" w:rsidP="00A1097E">
      <w:pPr>
        <w:ind w:left="720"/>
        <w:jc w:val="both"/>
        <w:rPr>
          <w:rFonts w:ascii="Palatino Linotype" w:hAnsi="Palatino Linotype"/>
          <w:sz w:val="18"/>
          <w:szCs w:val="18"/>
        </w:rPr>
      </w:pPr>
    </w:p>
    <w:p w:rsidR="00A1097E" w:rsidRPr="00581692" w:rsidRDefault="00A1097E" w:rsidP="00A1097E">
      <w:pPr>
        <w:ind w:left="720"/>
        <w:jc w:val="both"/>
        <w:rPr>
          <w:rFonts w:ascii="Palatino Linotype" w:hAnsi="Palatino Linotype"/>
          <w:b/>
          <w:sz w:val="18"/>
          <w:szCs w:val="18"/>
        </w:rPr>
      </w:pPr>
      <w:r w:rsidRPr="00581692">
        <w:rPr>
          <w:rFonts w:ascii="Palatino Linotype" w:hAnsi="Palatino Linotype"/>
          <w:b/>
          <w:sz w:val="18"/>
          <w:szCs w:val="18"/>
        </w:rPr>
        <w:t xml:space="preserve">Thank you,   </w:t>
      </w:r>
    </w:p>
    <w:p w:rsidR="00A1097E" w:rsidRPr="00581692" w:rsidRDefault="00A1097E" w:rsidP="00A1097E">
      <w:pPr>
        <w:ind w:left="720"/>
        <w:jc w:val="both"/>
        <w:rPr>
          <w:rFonts w:ascii="Palatino Linotype" w:hAnsi="Palatino Linotype"/>
          <w:b/>
          <w:sz w:val="18"/>
          <w:szCs w:val="18"/>
        </w:rPr>
      </w:pPr>
    </w:p>
    <w:p w:rsidR="00A1097E" w:rsidRPr="00581692" w:rsidRDefault="00A1097E" w:rsidP="00A1097E">
      <w:pPr>
        <w:ind w:left="720"/>
        <w:jc w:val="both"/>
        <w:rPr>
          <w:rFonts w:ascii="Palatino Linotype" w:hAnsi="Palatino Linotype"/>
          <w:b/>
          <w:sz w:val="18"/>
          <w:szCs w:val="18"/>
        </w:rPr>
      </w:pPr>
      <w:r w:rsidRPr="00581692">
        <w:rPr>
          <w:rFonts w:ascii="Palatino Linotype" w:hAnsi="Palatino Linotype"/>
          <w:b/>
          <w:sz w:val="18"/>
          <w:szCs w:val="18"/>
        </w:rPr>
        <w:t xml:space="preserve"> West Gregg SUD</w:t>
      </w:r>
    </w:p>
    <w:p w:rsidR="00A1097E" w:rsidRPr="00581692" w:rsidRDefault="00A1097E" w:rsidP="00A1097E">
      <w:pPr>
        <w:pStyle w:val="ListParagraph"/>
        <w:ind w:left="1080"/>
        <w:jc w:val="both"/>
        <w:rPr>
          <w:rFonts w:ascii="Palatino Linotype" w:hAnsi="Palatino Linotype"/>
          <w:sz w:val="18"/>
          <w:szCs w:val="18"/>
        </w:rPr>
      </w:pPr>
    </w:p>
    <w:p w:rsidR="00A1097E" w:rsidRPr="00581692" w:rsidRDefault="00A1097E" w:rsidP="00A1097E">
      <w:pPr>
        <w:jc w:val="both"/>
        <w:rPr>
          <w:rFonts w:ascii="Palatino Linotype" w:hAnsi="Palatino Linotype"/>
          <w:sz w:val="18"/>
          <w:szCs w:val="18"/>
        </w:rPr>
      </w:pPr>
    </w:p>
    <w:p w:rsidR="00A1097E" w:rsidRPr="00581692" w:rsidRDefault="00A1097E" w:rsidP="00A1097E">
      <w:pPr>
        <w:jc w:val="both"/>
        <w:rPr>
          <w:rFonts w:ascii="Palatino Linotype" w:hAnsi="Palatino Linotype"/>
          <w:sz w:val="18"/>
          <w:szCs w:val="18"/>
        </w:rPr>
      </w:pPr>
    </w:p>
    <w:p w:rsidR="000157D5" w:rsidRDefault="000157D5" w:rsidP="00A1097E">
      <w:pPr>
        <w:rPr>
          <w:rFonts w:ascii="Palatino Linotype" w:hAnsi="Palatino Linotype"/>
          <w:b/>
          <w:sz w:val="18"/>
          <w:szCs w:val="18"/>
        </w:rPr>
      </w:pPr>
    </w:p>
    <w:p w:rsidR="00A1097E" w:rsidRPr="00A1097E" w:rsidRDefault="00A1097E" w:rsidP="00A1097E">
      <w:pPr>
        <w:rPr>
          <w:rFonts w:ascii="Palatino Linotype" w:hAnsi="Palatino Linotype"/>
          <w:b/>
          <w:sz w:val="18"/>
          <w:szCs w:val="18"/>
        </w:rPr>
      </w:pPr>
    </w:p>
    <w:sectPr w:rsidR="00A1097E" w:rsidRPr="00A1097E" w:rsidSect="005816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4B2"/>
    <w:multiLevelType w:val="hybridMultilevel"/>
    <w:tmpl w:val="05DC3398"/>
    <w:lvl w:ilvl="0" w:tplc="EC249F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250C7D"/>
    <w:multiLevelType w:val="hybridMultilevel"/>
    <w:tmpl w:val="9B1CFAC0"/>
    <w:lvl w:ilvl="0" w:tplc="7052914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157D5"/>
    <w:rsid w:val="000157D5"/>
    <w:rsid w:val="002E222F"/>
    <w:rsid w:val="003B531B"/>
    <w:rsid w:val="00581692"/>
    <w:rsid w:val="00585338"/>
    <w:rsid w:val="006E3909"/>
    <w:rsid w:val="00756F11"/>
    <w:rsid w:val="008C544C"/>
    <w:rsid w:val="008F58BE"/>
    <w:rsid w:val="00A1097E"/>
    <w:rsid w:val="00BE14BE"/>
    <w:rsid w:val="00BF3580"/>
    <w:rsid w:val="00C869B7"/>
    <w:rsid w:val="00CC5DB8"/>
    <w:rsid w:val="00D652F1"/>
    <w:rsid w:val="00EC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B8CA-CF3F-40FE-AFD2-CC809FB4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cp:lastModifiedBy>
  <cp:revision>5</cp:revision>
  <cp:lastPrinted>2022-02-02T16:04:00Z</cp:lastPrinted>
  <dcterms:created xsi:type="dcterms:W3CDTF">2018-04-05T17:08:00Z</dcterms:created>
  <dcterms:modified xsi:type="dcterms:W3CDTF">2022-02-02T16:34:00Z</dcterms:modified>
</cp:coreProperties>
</file>